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3" w:rsidRPr="00927832" w:rsidRDefault="00927832" w:rsidP="00927832">
      <w:pPr>
        <w:jc w:val="center"/>
        <w:rPr>
          <w:rFonts w:ascii="Elephant" w:hAnsi="Elephant"/>
          <w:sz w:val="72"/>
          <w:szCs w:val="72"/>
          <w:highlight w:val="yellow"/>
        </w:rPr>
      </w:pPr>
      <w:r>
        <w:rPr>
          <w:rFonts w:ascii="Elephant" w:hAnsi="Eleph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3B88E" wp14:editId="678C0111">
                <wp:simplePos x="0" y="0"/>
                <wp:positionH relativeFrom="column">
                  <wp:posOffset>-241300</wp:posOffset>
                </wp:positionH>
                <wp:positionV relativeFrom="paragraph">
                  <wp:posOffset>-304800</wp:posOffset>
                </wp:positionV>
                <wp:extent cx="7112000" cy="10287000"/>
                <wp:effectExtent l="57150" t="57150" r="5080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0287000"/>
                        </a:xfrm>
                        <a:prstGeom prst="rect">
                          <a:avLst/>
                        </a:prstGeom>
                        <a:noFill/>
                        <a:ln w="117475"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pt;margin-top:-24pt;width:560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" filled="f" strokeweight="9.25pt"/>
            </w:pict>
          </mc:Fallback>
        </mc:AlternateContent>
      </w:r>
      <w:r w:rsidRPr="00927832">
        <w:rPr>
          <w:rFonts w:ascii="Elephant" w:hAnsi="Elephant"/>
          <w:sz w:val="72"/>
          <w:szCs w:val="72"/>
          <w:highlight w:val="yellow"/>
        </w:rPr>
        <w:t>Vocabulary Revision</w:t>
      </w:r>
    </w:p>
    <w:p w:rsidR="00927832" w:rsidRDefault="009C1F5E" w:rsidP="00927832">
      <w:pPr>
        <w:jc w:val="center"/>
        <w:rPr>
          <w:rFonts w:ascii="Elephant" w:hAnsi="Elephant"/>
          <w:sz w:val="72"/>
          <w:szCs w:val="72"/>
        </w:rPr>
      </w:pPr>
      <w:r w:rsidRPr="00927832">
        <w:rPr>
          <w:rFonts w:ascii="Elephant" w:hAnsi="Elephant"/>
          <w:sz w:val="72"/>
          <w:szCs w:val="72"/>
          <w:highlight w:val="yellow"/>
        </w:rPr>
        <w:t>TOP TIPS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4"/>
          <w:szCs w:val="48"/>
        </w:rPr>
      </w:pPr>
      <w:r w:rsidRPr="00927832">
        <w:rPr>
          <w:rFonts w:ascii="Comic Sans MS" w:hAnsi="Comic Sans MS"/>
          <w:color w:val="FF0000"/>
          <w:sz w:val="44"/>
          <w:szCs w:val="48"/>
        </w:rPr>
        <w:t>Play the games on Linguascope.com.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4"/>
          <w:szCs w:val="48"/>
        </w:rPr>
      </w:pPr>
      <w:r w:rsidRPr="00927832">
        <w:rPr>
          <w:rFonts w:ascii="Comic Sans MS" w:hAnsi="Comic Sans MS"/>
          <w:color w:val="0070C0"/>
          <w:sz w:val="44"/>
          <w:szCs w:val="48"/>
        </w:rPr>
        <w:t>Keep doing ‘look, cover, write, check’ until you can spell it accurately from memory.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44"/>
          <w:szCs w:val="48"/>
        </w:rPr>
      </w:pPr>
      <w:r w:rsidRPr="00927832">
        <w:rPr>
          <w:rFonts w:ascii="Comic Sans MS" w:hAnsi="Comic Sans MS"/>
          <w:color w:val="00B050"/>
          <w:sz w:val="44"/>
          <w:szCs w:val="48"/>
        </w:rPr>
        <w:t>Ask your parents, siblings or a friend to test you.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8064A2" w:themeColor="accent4"/>
          <w:sz w:val="44"/>
          <w:szCs w:val="48"/>
        </w:rPr>
      </w:pPr>
      <w:r w:rsidRPr="00927832">
        <w:rPr>
          <w:rFonts w:ascii="Comic Sans MS" w:hAnsi="Comic Sans MS"/>
          <w:color w:val="8064A2" w:themeColor="accent4"/>
          <w:sz w:val="44"/>
          <w:szCs w:val="48"/>
        </w:rPr>
        <w:t xml:space="preserve">Try to think of silly ways of remembering the words. E.G. </w:t>
      </w:r>
      <w:r w:rsidRPr="00927832">
        <w:rPr>
          <w:rFonts w:ascii="Comic Sans MS" w:hAnsi="Comic Sans MS"/>
          <w:color w:val="8064A2" w:themeColor="accent4"/>
          <w:sz w:val="44"/>
          <w:szCs w:val="48"/>
          <w:u w:val="single"/>
        </w:rPr>
        <w:t>‘commode’</w:t>
      </w:r>
      <w:r w:rsidRPr="00927832">
        <w:rPr>
          <w:rFonts w:ascii="Comic Sans MS" w:hAnsi="Comic Sans MS"/>
          <w:color w:val="8064A2" w:themeColor="accent4"/>
          <w:sz w:val="44"/>
          <w:szCs w:val="48"/>
        </w:rPr>
        <w:t xml:space="preserve"> in </w:t>
      </w:r>
      <w:r w:rsidRPr="00927832">
        <w:rPr>
          <w:rFonts w:ascii="Comic Sans MS" w:hAnsi="Comic Sans MS"/>
          <w:i/>
          <w:color w:val="8064A2" w:themeColor="accent4"/>
          <w:sz w:val="44"/>
          <w:szCs w:val="48"/>
        </w:rPr>
        <w:t>French</w:t>
      </w:r>
      <w:r w:rsidRPr="00927832">
        <w:rPr>
          <w:rFonts w:ascii="Comic Sans MS" w:hAnsi="Comic Sans MS"/>
          <w:color w:val="8064A2" w:themeColor="accent4"/>
          <w:sz w:val="44"/>
          <w:szCs w:val="48"/>
        </w:rPr>
        <w:t xml:space="preserve"> or </w:t>
      </w:r>
      <w:r w:rsidRPr="00927832">
        <w:rPr>
          <w:rFonts w:ascii="Comic Sans MS" w:hAnsi="Comic Sans MS"/>
          <w:color w:val="8064A2" w:themeColor="accent4"/>
          <w:sz w:val="44"/>
          <w:szCs w:val="48"/>
          <w:u w:val="single"/>
        </w:rPr>
        <w:t>‘</w:t>
      </w:r>
      <w:proofErr w:type="spellStart"/>
      <w:r w:rsidRPr="00927832">
        <w:rPr>
          <w:rFonts w:ascii="Comic Sans MS" w:hAnsi="Comic Sans MS"/>
          <w:color w:val="8064A2" w:themeColor="accent4"/>
          <w:sz w:val="44"/>
          <w:szCs w:val="48"/>
          <w:u w:val="single"/>
        </w:rPr>
        <w:t>cómoda</w:t>
      </w:r>
      <w:proofErr w:type="spellEnd"/>
      <w:r w:rsidRPr="00927832">
        <w:rPr>
          <w:rFonts w:ascii="Comic Sans MS" w:hAnsi="Comic Sans MS"/>
          <w:color w:val="8064A2" w:themeColor="accent4"/>
          <w:sz w:val="44"/>
          <w:szCs w:val="48"/>
          <w:u w:val="single"/>
        </w:rPr>
        <w:t>’</w:t>
      </w:r>
      <w:r w:rsidRPr="00927832">
        <w:rPr>
          <w:rFonts w:ascii="Comic Sans MS" w:hAnsi="Comic Sans MS"/>
          <w:color w:val="8064A2" w:themeColor="accent4"/>
          <w:sz w:val="44"/>
          <w:szCs w:val="48"/>
        </w:rPr>
        <w:t xml:space="preserve"> in </w:t>
      </w:r>
      <w:r w:rsidRPr="00927832">
        <w:rPr>
          <w:rFonts w:ascii="Comic Sans MS" w:hAnsi="Comic Sans MS"/>
          <w:i/>
          <w:color w:val="8064A2" w:themeColor="accent4"/>
          <w:sz w:val="44"/>
          <w:szCs w:val="48"/>
        </w:rPr>
        <w:t xml:space="preserve">Spanish </w:t>
      </w:r>
      <w:r w:rsidRPr="00927832">
        <w:rPr>
          <w:rFonts w:ascii="Comic Sans MS" w:hAnsi="Comic Sans MS"/>
          <w:color w:val="8064A2" w:themeColor="accent4"/>
          <w:sz w:val="44"/>
          <w:szCs w:val="48"/>
        </w:rPr>
        <w:t>means a ‘chest of drawers’…you could imagine a Komodo dragon sat on a chest of drawers. The sillier the better as you are more likely to remember it!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4"/>
          <w:szCs w:val="48"/>
        </w:rPr>
      </w:pPr>
      <w:r w:rsidRPr="00927832">
        <w:rPr>
          <w:rFonts w:ascii="Comic Sans MS" w:hAnsi="Comic Sans MS"/>
          <w:color w:val="E36C0A" w:themeColor="accent6" w:themeShade="BF"/>
          <w:sz w:val="44"/>
          <w:szCs w:val="48"/>
        </w:rPr>
        <w:t>Create your own flashcards to help you learn them.</w:t>
      </w:r>
    </w:p>
    <w:p w:rsidR="00927832" w:rsidRPr="00927832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FF33CC"/>
          <w:sz w:val="44"/>
          <w:szCs w:val="48"/>
        </w:rPr>
      </w:pPr>
      <w:r w:rsidRPr="00927832">
        <w:rPr>
          <w:rFonts w:ascii="Comic Sans MS" w:hAnsi="Comic Sans MS"/>
          <w:color w:val="FF33CC"/>
          <w:sz w:val="44"/>
          <w:szCs w:val="48"/>
        </w:rPr>
        <w:t>Create your own vocabulary game on Memrise.com and then play it (make sure you type the words</w:t>
      </w:r>
      <w:bookmarkStart w:id="0" w:name="_GoBack"/>
      <w:bookmarkEnd w:id="0"/>
      <w:r w:rsidRPr="00927832">
        <w:rPr>
          <w:rFonts w:ascii="Comic Sans MS" w:hAnsi="Comic Sans MS"/>
          <w:color w:val="FF33CC"/>
          <w:sz w:val="44"/>
          <w:szCs w:val="48"/>
        </w:rPr>
        <w:t xml:space="preserve"> in correctly in the first place!).</w:t>
      </w:r>
    </w:p>
    <w:sectPr w:rsidR="00927832" w:rsidRPr="00927832" w:rsidSect="0092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799"/>
    <w:multiLevelType w:val="hybridMultilevel"/>
    <w:tmpl w:val="9B02429C"/>
    <w:lvl w:ilvl="0" w:tplc="7BF87BD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2"/>
    <w:rsid w:val="0015209D"/>
    <w:rsid w:val="001B4554"/>
    <w:rsid w:val="00927832"/>
    <w:rsid w:val="009A4476"/>
    <w:rsid w:val="009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2</cp:revision>
  <dcterms:created xsi:type="dcterms:W3CDTF">2014-11-28T14:53:00Z</dcterms:created>
  <dcterms:modified xsi:type="dcterms:W3CDTF">2014-11-28T14:53:00Z</dcterms:modified>
</cp:coreProperties>
</file>